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19" w:rsidRPr="00E13C19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E13C19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19" w:rsidRDefault="00A31D25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Verslo simuliacijų</w:t>
      </w:r>
      <w:r w:rsidR="00E13C19" w:rsidRPr="00E13C19">
        <w:rPr>
          <w:rFonts w:ascii="Times New Roman" w:eastAsia="Times New Roman" w:hAnsi="Times New Roman" w:cs="Times New Roman"/>
          <w:sz w:val="24"/>
          <w:szCs w:val="24"/>
        </w:rPr>
        <w:t xml:space="preserve"> mokytojo(s) </w:t>
      </w:r>
      <w:r>
        <w:rPr>
          <w:rFonts w:ascii="Times New Roman" w:eastAsia="Times New Roman" w:hAnsi="Times New Roman" w:cs="Times New Roman"/>
          <w:sz w:val="24"/>
          <w:szCs w:val="24"/>
        </w:rPr>
        <w:t>Naglio Jonuškos</w:t>
      </w:r>
      <w:r w:rsidR="00E13C19" w:rsidRPr="00E13C19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F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6C81">
        <w:rPr>
          <w:rFonts w:ascii="Times New Roman" w:eastAsia="Times New Roman" w:hAnsi="Times New Roman" w:cs="Times New Roman"/>
          <w:sz w:val="24"/>
          <w:szCs w:val="24"/>
        </w:rPr>
        <w:t>a, 7</w:t>
      </w:r>
      <w:r w:rsidR="00F72F42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C81">
        <w:rPr>
          <w:rFonts w:ascii="Times New Roman" w:eastAsia="Times New Roman" w:hAnsi="Times New Roman" w:cs="Times New Roman"/>
          <w:sz w:val="24"/>
          <w:szCs w:val="24"/>
        </w:rPr>
        <w:t xml:space="preserve">ir 7i </w:t>
      </w:r>
      <w:r w:rsidR="00BC4D84">
        <w:rPr>
          <w:rFonts w:ascii="Times New Roman" w:eastAsia="Times New Roman" w:hAnsi="Times New Roman" w:cs="Times New Roman"/>
          <w:sz w:val="24"/>
          <w:szCs w:val="24"/>
        </w:rPr>
        <w:t>klasei</w:t>
      </w:r>
    </w:p>
    <w:p w:rsidR="00D9193A" w:rsidRPr="00E13C19" w:rsidRDefault="00966C81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14E9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8718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C0A43">
        <w:rPr>
          <w:rFonts w:ascii="Times New Roman" w:eastAsia="Times New Roman" w:hAnsi="Times New Roman" w:cs="Times New Roman"/>
          <w:sz w:val="24"/>
          <w:szCs w:val="24"/>
        </w:rPr>
        <w:t>–0</w:t>
      </w:r>
      <w:r w:rsidR="00487185">
        <w:rPr>
          <w:rFonts w:ascii="Times New Roman" w:eastAsia="Times New Roman" w:hAnsi="Times New Roman" w:cs="Times New Roman"/>
          <w:sz w:val="24"/>
          <w:szCs w:val="24"/>
        </w:rPr>
        <w:t>5</w:t>
      </w:r>
      <w:r w:rsidR="00AC0A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87185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9628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E13C19" w:rsidRPr="00BC4D84" w:rsidTr="00BC4D84">
        <w:tc>
          <w:tcPr>
            <w:tcW w:w="1555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14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406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1978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487185" w:rsidRPr="00BC4D84" w:rsidTr="00BC4D84">
        <w:tc>
          <w:tcPr>
            <w:tcW w:w="1555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7a</w:t>
            </w:r>
          </w:p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 w:rsidRPr="00BC4D84">
              <w:rPr>
                <w:rFonts w:ascii="Times New Roman" w:hAnsi="Times New Roman" w:cs="Times New Roman"/>
              </w:rPr>
              <w:t>Rinkos tyrimas</w:t>
            </w:r>
            <w:r>
              <w:rPr>
                <w:rFonts w:ascii="Times New Roman" w:hAnsi="Times New Roman" w:cs="Times New Roman"/>
              </w:rPr>
              <w:t xml:space="preserve"> (V d.)</w:t>
            </w:r>
          </w:p>
        </w:tc>
        <w:tc>
          <w:tcPr>
            <w:tcW w:w="1914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Pamoka ZOOM, PowerPoint skaidrės.</w:t>
            </w:r>
          </w:p>
        </w:tc>
        <w:tc>
          <w:tcPr>
            <w:tcW w:w="1775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Vartotojų apklausos rezultatų analizė ir apdorojimas</w:t>
            </w:r>
          </w:p>
        </w:tc>
        <w:tc>
          <w:tcPr>
            <w:tcW w:w="2406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Grupinis atsiskaitymas (į Edmodo įkeltos skaidrės)</w:t>
            </w:r>
            <w:r w:rsidRPr="00BC4D84">
              <w:rPr>
                <w:rFonts w:ascii="Times New Roman" w:hAnsi="Times New Roman" w:cs="Times New Roman"/>
              </w:rPr>
              <w:t xml:space="preserve"> vertinamas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BC4D84">
              <w:rPr>
                <w:rFonts w:ascii="Times New Roman" w:hAnsi="Times New Roman" w:cs="Times New Roman"/>
              </w:rPr>
              <w:t>balais</w:t>
            </w:r>
            <w:r>
              <w:rPr>
                <w:rFonts w:ascii="Times New Roman" w:hAnsi="Times New Roman" w:cs="Times New Roman"/>
              </w:rPr>
              <w:t xml:space="preserve"> į kaupiamąjį pažymį</w:t>
            </w:r>
            <w:r w:rsidRPr="00BC4D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</w:p>
        </w:tc>
      </w:tr>
      <w:tr w:rsidR="00487185" w:rsidRPr="00BC4D84" w:rsidTr="00B07314">
        <w:tc>
          <w:tcPr>
            <w:tcW w:w="1555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7b</w:t>
            </w:r>
          </w:p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 w:rsidRPr="00BC4D84">
              <w:rPr>
                <w:rFonts w:ascii="Times New Roman" w:hAnsi="Times New Roman" w:cs="Times New Roman"/>
              </w:rPr>
              <w:t>Rinkos tyrimas</w:t>
            </w:r>
            <w:r>
              <w:rPr>
                <w:rFonts w:ascii="Times New Roman" w:hAnsi="Times New Roman" w:cs="Times New Roman"/>
              </w:rPr>
              <w:t xml:space="preserve"> (V d.)</w:t>
            </w:r>
          </w:p>
        </w:tc>
        <w:tc>
          <w:tcPr>
            <w:tcW w:w="1914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Pamoka ZOOM, PowerPoint skaidrės.</w:t>
            </w:r>
          </w:p>
        </w:tc>
        <w:tc>
          <w:tcPr>
            <w:tcW w:w="1775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Vartotojų apklausos rezultatų analizė ir apdorojimas</w:t>
            </w:r>
          </w:p>
        </w:tc>
        <w:tc>
          <w:tcPr>
            <w:tcW w:w="2406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Grupinis atsiskaitymas (į Edmodo įkeltos skaidrės)</w:t>
            </w:r>
            <w:r w:rsidRPr="00BC4D84">
              <w:rPr>
                <w:rFonts w:ascii="Times New Roman" w:hAnsi="Times New Roman" w:cs="Times New Roman"/>
              </w:rPr>
              <w:t xml:space="preserve"> vertinamas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BC4D84">
              <w:rPr>
                <w:rFonts w:ascii="Times New Roman" w:hAnsi="Times New Roman" w:cs="Times New Roman"/>
              </w:rPr>
              <w:t>balais</w:t>
            </w:r>
            <w:r>
              <w:rPr>
                <w:rFonts w:ascii="Times New Roman" w:hAnsi="Times New Roman" w:cs="Times New Roman"/>
              </w:rPr>
              <w:t xml:space="preserve"> į kaupiamąjį pažymį</w:t>
            </w:r>
            <w:r w:rsidRPr="00BC4D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</w:p>
        </w:tc>
      </w:tr>
      <w:tr w:rsidR="00487185" w:rsidRPr="00BC4D84" w:rsidTr="00B07314">
        <w:tc>
          <w:tcPr>
            <w:tcW w:w="1555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7i</w:t>
            </w:r>
          </w:p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 w:rsidRPr="00BC4D84">
              <w:rPr>
                <w:rFonts w:ascii="Times New Roman" w:hAnsi="Times New Roman" w:cs="Times New Roman"/>
              </w:rPr>
              <w:t>Rinkos tyrimas</w:t>
            </w:r>
            <w:r>
              <w:rPr>
                <w:rFonts w:ascii="Times New Roman" w:hAnsi="Times New Roman" w:cs="Times New Roman"/>
              </w:rPr>
              <w:t xml:space="preserve"> (V d.)</w:t>
            </w:r>
          </w:p>
        </w:tc>
        <w:tc>
          <w:tcPr>
            <w:tcW w:w="1914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Pamoka ZOOM.</w:t>
            </w:r>
          </w:p>
        </w:tc>
        <w:tc>
          <w:tcPr>
            <w:tcW w:w="1775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Vartotojų apklausos rezultatų aptarimas (II d.)</w:t>
            </w:r>
          </w:p>
        </w:tc>
        <w:tc>
          <w:tcPr>
            <w:tcW w:w="2406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Grupinis atsiskaitymas pamokos metu,</w:t>
            </w:r>
            <w:r w:rsidRPr="00BC4D84">
              <w:rPr>
                <w:rFonts w:ascii="Times New Roman" w:hAnsi="Times New Roman" w:cs="Times New Roman"/>
              </w:rPr>
              <w:t xml:space="preserve"> vertinamas</w:t>
            </w:r>
            <w:r>
              <w:rPr>
                <w:rFonts w:ascii="Times New Roman" w:hAnsi="Times New Roman" w:cs="Times New Roman"/>
              </w:rPr>
              <w:t xml:space="preserve"> formuojamuoju vertinimu</w:t>
            </w:r>
            <w:r w:rsidRPr="00BC4D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</w:p>
        </w:tc>
      </w:tr>
      <w:tr w:rsidR="00487185" w:rsidRPr="00BC4D84" w:rsidTr="00BC4D84">
        <w:tc>
          <w:tcPr>
            <w:tcW w:w="1555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</w:p>
        </w:tc>
      </w:tr>
      <w:tr w:rsidR="00487185" w:rsidRPr="00BC4D84" w:rsidTr="00BC4D84">
        <w:tc>
          <w:tcPr>
            <w:tcW w:w="1555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487185" w:rsidRPr="00D2679A" w:rsidRDefault="00487185" w:rsidP="0048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87185" w:rsidRPr="00D2679A" w:rsidRDefault="00487185" w:rsidP="0048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87185" w:rsidRPr="00BC4D84" w:rsidRDefault="00487185" w:rsidP="0048718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sectPr w:rsidR="00E13C19" w:rsidRPr="00E13C19" w:rsidSect="002D1F5A">
      <w:headerReference w:type="default" r:id="rId8"/>
      <w:pgSz w:w="11906" w:h="16838"/>
      <w:pgMar w:top="720" w:right="726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D9" w:rsidRDefault="008B2AD9" w:rsidP="00437F6B">
      <w:pPr>
        <w:spacing w:after="0" w:line="240" w:lineRule="auto"/>
      </w:pPr>
      <w:r>
        <w:separator/>
      </w:r>
    </w:p>
  </w:endnote>
  <w:endnote w:type="continuationSeparator" w:id="0">
    <w:p w:rsidR="008B2AD9" w:rsidRDefault="008B2AD9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D9" w:rsidRDefault="008B2AD9" w:rsidP="00437F6B">
      <w:pPr>
        <w:spacing w:after="0" w:line="240" w:lineRule="auto"/>
      </w:pPr>
      <w:r>
        <w:separator/>
      </w:r>
    </w:p>
  </w:footnote>
  <w:footnote w:type="continuationSeparator" w:id="0">
    <w:p w:rsidR="008B2AD9" w:rsidRDefault="008B2AD9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896538"/>
      <w:docPartObj>
        <w:docPartGallery w:val="Page Numbers (Top of Page)"/>
        <w:docPartUnique/>
      </w:docPartObj>
    </w:sdtPr>
    <w:sdtEndPr/>
    <w:sdtContent>
      <w:p w:rsidR="00730700" w:rsidRDefault="007307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097">
          <w:rPr>
            <w:noProof/>
          </w:rPr>
          <w:t>1</w:t>
        </w:r>
        <w:r>
          <w:fldChar w:fldCharType="end"/>
        </w:r>
      </w:p>
    </w:sdtContent>
  </w:sdt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210EF"/>
    <w:rsid w:val="00027CAF"/>
    <w:rsid w:val="0004148E"/>
    <w:rsid w:val="00060FAA"/>
    <w:rsid w:val="000845CC"/>
    <w:rsid w:val="000917CD"/>
    <w:rsid w:val="000A310C"/>
    <w:rsid w:val="000F31E5"/>
    <w:rsid w:val="000F5825"/>
    <w:rsid w:val="00124B11"/>
    <w:rsid w:val="00136300"/>
    <w:rsid w:val="00141B3E"/>
    <w:rsid w:val="0015554E"/>
    <w:rsid w:val="001600E6"/>
    <w:rsid w:val="001A29DA"/>
    <w:rsid w:val="001B375F"/>
    <w:rsid w:val="001B6AB1"/>
    <w:rsid w:val="001C5149"/>
    <w:rsid w:val="001F0805"/>
    <w:rsid w:val="001F0F2D"/>
    <w:rsid w:val="001F333D"/>
    <w:rsid w:val="001F62FB"/>
    <w:rsid w:val="001F6953"/>
    <w:rsid w:val="00202708"/>
    <w:rsid w:val="00204A1D"/>
    <w:rsid w:val="002230F5"/>
    <w:rsid w:val="00255B2D"/>
    <w:rsid w:val="002812CE"/>
    <w:rsid w:val="00293661"/>
    <w:rsid w:val="002946E3"/>
    <w:rsid w:val="002A129B"/>
    <w:rsid w:val="002A1B9B"/>
    <w:rsid w:val="002A6B6D"/>
    <w:rsid w:val="002B0604"/>
    <w:rsid w:val="002D1F5A"/>
    <w:rsid w:val="002D58AA"/>
    <w:rsid w:val="002D77D5"/>
    <w:rsid w:val="002E641C"/>
    <w:rsid w:val="002F4FBD"/>
    <w:rsid w:val="003208E9"/>
    <w:rsid w:val="003444B0"/>
    <w:rsid w:val="0037634D"/>
    <w:rsid w:val="00382849"/>
    <w:rsid w:val="003836CC"/>
    <w:rsid w:val="00390996"/>
    <w:rsid w:val="0039399F"/>
    <w:rsid w:val="003E23F6"/>
    <w:rsid w:val="003F02B6"/>
    <w:rsid w:val="003F0B5E"/>
    <w:rsid w:val="00403B0F"/>
    <w:rsid w:val="004130DB"/>
    <w:rsid w:val="00413E73"/>
    <w:rsid w:val="004309FB"/>
    <w:rsid w:val="00437F6B"/>
    <w:rsid w:val="00445E45"/>
    <w:rsid w:val="004619D5"/>
    <w:rsid w:val="004626DE"/>
    <w:rsid w:val="00463780"/>
    <w:rsid w:val="00466731"/>
    <w:rsid w:val="004845BD"/>
    <w:rsid w:val="00487185"/>
    <w:rsid w:val="004A25BC"/>
    <w:rsid w:val="004B287F"/>
    <w:rsid w:val="004B647F"/>
    <w:rsid w:val="004C7F41"/>
    <w:rsid w:val="004E0F8B"/>
    <w:rsid w:val="004F72B5"/>
    <w:rsid w:val="00530DAA"/>
    <w:rsid w:val="005742FB"/>
    <w:rsid w:val="005874BD"/>
    <w:rsid w:val="00590A71"/>
    <w:rsid w:val="005C3609"/>
    <w:rsid w:val="005C3D7D"/>
    <w:rsid w:val="005F1019"/>
    <w:rsid w:val="005F38DE"/>
    <w:rsid w:val="00601A6F"/>
    <w:rsid w:val="0060279A"/>
    <w:rsid w:val="00611B4A"/>
    <w:rsid w:val="0061649D"/>
    <w:rsid w:val="00622326"/>
    <w:rsid w:val="00645572"/>
    <w:rsid w:val="006A6560"/>
    <w:rsid w:val="006D14AF"/>
    <w:rsid w:val="006D7FE5"/>
    <w:rsid w:val="00712929"/>
    <w:rsid w:val="00730700"/>
    <w:rsid w:val="00742EA3"/>
    <w:rsid w:val="00750938"/>
    <w:rsid w:val="00767C28"/>
    <w:rsid w:val="007736FC"/>
    <w:rsid w:val="00776889"/>
    <w:rsid w:val="00782C00"/>
    <w:rsid w:val="00784F8A"/>
    <w:rsid w:val="00786D62"/>
    <w:rsid w:val="0079351B"/>
    <w:rsid w:val="007955DF"/>
    <w:rsid w:val="00796423"/>
    <w:rsid w:val="007A3CE3"/>
    <w:rsid w:val="007F35A7"/>
    <w:rsid w:val="0081578D"/>
    <w:rsid w:val="00833A00"/>
    <w:rsid w:val="008363BF"/>
    <w:rsid w:val="00851A85"/>
    <w:rsid w:val="00873052"/>
    <w:rsid w:val="0089489C"/>
    <w:rsid w:val="00895ACA"/>
    <w:rsid w:val="008964A9"/>
    <w:rsid w:val="008A03F2"/>
    <w:rsid w:val="008A394A"/>
    <w:rsid w:val="008A50B9"/>
    <w:rsid w:val="008A5E6F"/>
    <w:rsid w:val="008B2AD9"/>
    <w:rsid w:val="008B5443"/>
    <w:rsid w:val="008D4B17"/>
    <w:rsid w:val="008D6E56"/>
    <w:rsid w:val="00914E9B"/>
    <w:rsid w:val="009405B8"/>
    <w:rsid w:val="009428CC"/>
    <w:rsid w:val="009506CC"/>
    <w:rsid w:val="009513AC"/>
    <w:rsid w:val="009567D7"/>
    <w:rsid w:val="00966C81"/>
    <w:rsid w:val="009D1A91"/>
    <w:rsid w:val="009F6335"/>
    <w:rsid w:val="00A00F51"/>
    <w:rsid w:val="00A26BD4"/>
    <w:rsid w:val="00A31D25"/>
    <w:rsid w:val="00A63E07"/>
    <w:rsid w:val="00A77047"/>
    <w:rsid w:val="00A80F6C"/>
    <w:rsid w:val="00A9326C"/>
    <w:rsid w:val="00AA6BC7"/>
    <w:rsid w:val="00AA7036"/>
    <w:rsid w:val="00AC0A43"/>
    <w:rsid w:val="00AD1FEB"/>
    <w:rsid w:val="00AD2EA4"/>
    <w:rsid w:val="00AD3CED"/>
    <w:rsid w:val="00B27289"/>
    <w:rsid w:val="00B504AA"/>
    <w:rsid w:val="00B516E2"/>
    <w:rsid w:val="00B55ED6"/>
    <w:rsid w:val="00B877CA"/>
    <w:rsid w:val="00BC34A6"/>
    <w:rsid w:val="00BC4D84"/>
    <w:rsid w:val="00BD24AD"/>
    <w:rsid w:val="00BE3584"/>
    <w:rsid w:val="00BE373F"/>
    <w:rsid w:val="00BE3DDC"/>
    <w:rsid w:val="00BF59D4"/>
    <w:rsid w:val="00C142D5"/>
    <w:rsid w:val="00C454CB"/>
    <w:rsid w:val="00C62376"/>
    <w:rsid w:val="00C926F5"/>
    <w:rsid w:val="00C93982"/>
    <w:rsid w:val="00CB64E6"/>
    <w:rsid w:val="00D1511B"/>
    <w:rsid w:val="00D25097"/>
    <w:rsid w:val="00D25F42"/>
    <w:rsid w:val="00D2679A"/>
    <w:rsid w:val="00D3097A"/>
    <w:rsid w:val="00D41293"/>
    <w:rsid w:val="00D473A5"/>
    <w:rsid w:val="00D509E0"/>
    <w:rsid w:val="00D71F76"/>
    <w:rsid w:val="00D8710A"/>
    <w:rsid w:val="00D9193A"/>
    <w:rsid w:val="00DA7B5E"/>
    <w:rsid w:val="00DD08BF"/>
    <w:rsid w:val="00DD4189"/>
    <w:rsid w:val="00E137A4"/>
    <w:rsid w:val="00E13C19"/>
    <w:rsid w:val="00E202CF"/>
    <w:rsid w:val="00E5439E"/>
    <w:rsid w:val="00E636AC"/>
    <w:rsid w:val="00E80A8E"/>
    <w:rsid w:val="00E81917"/>
    <w:rsid w:val="00E85723"/>
    <w:rsid w:val="00E87761"/>
    <w:rsid w:val="00EA558F"/>
    <w:rsid w:val="00EA6DA1"/>
    <w:rsid w:val="00EB0D16"/>
    <w:rsid w:val="00EB4D0F"/>
    <w:rsid w:val="00ED613A"/>
    <w:rsid w:val="00F022CB"/>
    <w:rsid w:val="00F05115"/>
    <w:rsid w:val="00F11D59"/>
    <w:rsid w:val="00F72F42"/>
    <w:rsid w:val="00FD18A7"/>
    <w:rsid w:val="00FD64D2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CBE82-496F-4D4C-924D-DEE6BFA9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0B23-D799-4ADC-A257-C14F1688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2020-03-17T14:55:00Z</cp:lastPrinted>
  <dcterms:created xsi:type="dcterms:W3CDTF">2020-05-22T06:53:00Z</dcterms:created>
  <dcterms:modified xsi:type="dcterms:W3CDTF">2020-05-22T06:53:00Z</dcterms:modified>
</cp:coreProperties>
</file>